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dokument behandlar höga naturvärden i avverkningsanmälan A 14576-2024 i Bräcke kommun. Denna avverkningsanmälan inkom 2024-04-12 22:48:29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