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50722-2025 i Bräcke kommun</w:t>
      </w:r>
    </w:p>
    <w:p>
      <w:r>
        <w:t>Detta klagomål behandlar höga naturvärden i avverkningsanmälan A 50722-2025 i Bräcke kommun som inkom 2025-10-16 och omfattar 22,7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072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6992716, E 507108 i SWEREF 99 TM.</w:t>
      </w:r>
    </w:p>
    <w:p>
      <w:r>
        <w:t>Inom 25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