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9934-2021 i Bräcke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