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12062-2023 i Bräcke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