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070-2022 i Bräcke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