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22546-2025 i Bräcke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