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78-2025 i Bräck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