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29455-2024 i Bräcke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