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2260-2024 i Bräcke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