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34541-2025 i Bräcke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