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5419-2024 i Bräcke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