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820-2021 i Bräcke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