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989-2023 i Bräcke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