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217-2025 i Bräcke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