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6649-2022 i Bräcke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