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47560-2024 i Bräcke kommun har hittats 5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