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479-2023 i Bräck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