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8584-2021 i Bräcke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