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avverkningsanmälan A 235-2022 i Bräcke kommun. Denna avverkningsanmälan inkom 2022-01-03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