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82-2024 i Bräcke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