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41-2025 i Bräck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