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64-2025 i Bräck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