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26135-2021 i Bräcke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