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690-2024 i Bräcke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