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00-2025 i Bräcke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