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19-2024 i Bräck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