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76-2024 i Bräcke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