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99-2025 i Bräck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