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17-2025 i Bräcke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