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47172-2023 i Bräcke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