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49712-2024 i Bräcke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