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497-2023 i Bräcke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