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62-2022 i Bräck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