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dokument behandlar höga naturvärden i avverkningsanmälan A 2063-2024 i Bräcke kommun. Denna avverkningsanmälan inkom 2024-01-17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