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dokument behandlar höga naturvärden i avverkningsanmälan A 50513-2023 i Bräcke kommun. Denna avverkningsanmälan inkom 2023-10-17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6967420, E 569791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