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60693-2024 i Bräcke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