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67343-2021 i Bräcke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