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33221-2021 i Bräcke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