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dokument behandlar höga naturvärden i avverkningsanmälan A 30989-2024 i Bräcke kommun. Denna avverkningsanmälan inkom 2024-07-26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