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35117-2025 i Bräcke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