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klagomål behandlar höga naturvärden i avverkningsanmälan A 427-2025 i Bräcke kommun som inkom 2025-01-07 och omfattar 1,2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6951216, E 528195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