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98-2025 i Bräck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