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dokument behandlar höga naturvärden i avverkningsanmälan A 21441-2025 i Bräcke kommun. Denna avverkningsanmälan inkom 2025-05-05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