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dokument behandlar höga naturvärden i avverkningsanmälan A 54624-2022 i Bräcke kommun. Denna avverkningsanmälan inkom 2022-11-18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