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klagomål behandlar höga naturvärden i avverkningsanmälan A 15076-2022 i Bräcke kommun som inkom 2022-04-06 och omfattar 24,7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6961851, E 527672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