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dokument behandlar höga naturvärden i avverkningsanmälan A 14672-2026 i Bräcke kommun som inkom 2026-03-20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knärot (VU, T, §8), lunglav (NT, T), tretåig hackspett (NT, T, §4), norrlandslav (S, T), fönsterlav (T),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6983043, E 542411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