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dokument behandlar höga naturvärden i avverkningsanmälan A 20240-2026 i Bräcke kommun som inkom 2026-04-27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