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dokument behandlar höga naturvärden i avverkningsanmälan A 21742-2026 i Bräcke kommun som inkom 2026-05-07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lunglav (NT, T), vedtrappmossa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6955128, E 520637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