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dokument behandlar höga naturvärden i avverkningsanmälan A 23317-2026 i Bräcke kommun som inkom 2026-05-20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6956594, E 490246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