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dokument behandlar höga naturvärden i avverkningsanmälan A 23864-2026 i Bräcke kommun som inkom 2026-05-25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